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06E" w:rsidRPr="004F306E" w:rsidRDefault="00182C05" w:rsidP="004F30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4F306E" w:rsidRPr="004F306E">
        <w:rPr>
          <w:rFonts w:ascii="Times New Roman" w:eastAsia="Calibri" w:hAnsi="Times New Roman" w:cs="Times New Roman"/>
          <w:b/>
          <w:sz w:val="28"/>
          <w:szCs w:val="28"/>
        </w:rPr>
        <w:t>нст</w:t>
      </w:r>
      <w:r>
        <w:rPr>
          <w:rFonts w:ascii="Times New Roman" w:eastAsia="Calibri" w:hAnsi="Times New Roman" w:cs="Times New Roman"/>
          <w:b/>
          <w:sz w:val="28"/>
          <w:szCs w:val="28"/>
        </w:rPr>
        <w:t>рукция для родителей студентов ГАПОУ «Брянский техникум питания и торговли</w:t>
      </w:r>
      <w:r w:rsidR="004F306E" w:rsidRPr="004F306E">
        <w:rPr>
          <w:rFonts w:ascii="Times New Roman" w:eastAsia="Calibri" w:hAnsi="Times New Roman" w:cs="Times New Roman"/>
          <w:b/>
          <w:sz w:val="28"/>
          <w:szCs w:val="28"/>
        </w:rPr>
        <w:t xml:space="preserve"> по переходу на обучение с применением электронного обучения и дистанционных образовательных технологий</w:t>
      </w:r>
    </w:p>
    <w:p w:rsidR="004F306E" w:rsidRPr="004F306E" w:rsidRDefault="004F306E" w:rsidP="004F306E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F306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F306E" w:rsidRPr="004F306E" w:rsidRDefault="00182C05" w:rsidP="004F306E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снижения</w:t>
      </w:r>
      <w:r w:rsidR="004F306E" w:rsidRPr="004F306E">
        <w:rPr>
          <w:rFonts w:ascii="Times New Roman" w:eastAsia="Calibri" w:hAnsi="Times New Roman" w:cs="Times New Roman"/>
          <w:sz w:val="28"/>
          <w:szCs w:val="28"/>
        </w:rPr>
        <w:t xml:space="preserve"> рисков распространения новой </w:t>
      </w:r>
      <w:proofErr w:type="spellStart"/>
      <w:r w:rsidR="004F306E" w:rsidRPr="004F306E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4F306E" w:rsidRPr="004F306E">
        <w:rPr>
          <w:rFonts w:ascii="Times New Roman" w:eastAsia="Calibri" w:hAnsi="Times New Roman" w:cs="Times New Roman"/>
          <w:sz w:val="28"/>
          <w:szCs w:val="28"/>
        </w:rPr>
        <w:t xml:space="preserve"> инфекции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ГАПОУ БТПИТ</w:t>
      </w:r>
      <w:r w:rsidR="004F306E" w:rsidRPr="004F306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F306E" w:rsidRPr="004F306E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="004F306E" w:rsidRPr="004F306E">
        <w:rPr>
          <w:rFonts w:ascii="Times New Roman" w:eastAsia="Calibri" w:hAnsi="Times New Roman" w:cs="Times New Roman"/>
          <w:sz w:val="28"/>
          <w:szCs w:val="28"/>
        </w:rPr>
        <w:t xml:space="preserve"> России рекомендовано осуществить переход на реализацию образовательных программ с применением электронного обучения и дистанционных образовательных технологий.</w:t>
      </w:r>
    </w:p>
    <w:p w:rsidR="004F306E" w:rsidRPr="004F306E" w:rsidRDefault="004F306E" w:rsidP="004F306E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Для реализации образовательных программ среднего профессионального образования с применением электронного обучения и дистанционных образовательных технологий уточнить по телефонам «Горячей линии», указанным на сайте </w:t>
      </w:r>
      <w:r w:rsidR="00182C05">
        <w:rPr>
          <w:rFonts w:ascii="Times New Roman" w:eastAsia="Calibri" w:hAnsi="Times New Roman" w:cs="Times New Roman"/>
          <w:sz w:val="28"/>
          <w:szCs w:val="28"/>
        </w:rPr>
        <w:t xml:space="preserve">ГАПОУ БТПИТ </w:t>
      </w:r>
      <w:r w:rsidR="00182C0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182C05" w:rsidRPr="00182C0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82C05">
        <w:rPr>
          <w:rFonts w:ascii="Times New Roman" w:eastAsia="Calibri" w:hAnsi="Times New Roman" w:cs="Times New Roman"/>
          <w:sz w:val="28"/>
          <w:szCs w:val="28"/>
          <w:lang w:val="en-US"/>
        </w:rPr>
        <w:t>btpit</w:t>
      </w:r>
      <w:proofErr w:type="spellEnd"/>
      <w:r w:rsidR="00182C05" w:rsidRPr="00182C0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82C0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 о режиме предоставления бесплатного доступа к необходимым образовательным </w:t>
      </w:r>
      <w:proofErr w:type="spellStart"/>
      <w:r w:rsidRPr="004F306E">
        <w:rPr>
          <w:rFonts w:ascii="Times New Roman" w:eastAsia="Calibri" w:hAnsi="Times New Roman" w:cs="Times New Roman"/>
          <w:sz w:val="28"/>
          <w:szCs w:val="28"/>
        </w:rPr>
        <w:t>интернет-ресурсам</w:t>
      </w:r>
      <w:proofErr w:type="spellEnd"/>
      <w:r w:rsidRPr="004F306E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4F306E" w:rsidRPr="004F306E" w:rsidRDefault="00182C05" w:rsidP="004F306E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Студенты буду</w:t>
      </w:r>
      <w:r w:rsidR="004F306E" w:rsidRPr="004F306E">
        <w:rPr>
          <w:rFonts w:ascii="Times New Roman" w:eastAsia="Calibri" w:hAnsi="Times New Roman" w:cs="Times New Roman"/>
          <w:sz w:val="28"/>
          <w:szCs w:val="28"/>
        </w:rPr>
        <w:t>т проинформирован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4F306E" w:rsidRPr="004F306E">
        <w:rPr>
          <w:rFonts w:ascii="Times New Roman" w:eastAsia="Calibri" w:hAnsi="Times New Roman" w:cs="Times New Roman"/>
          <w:sz w:val="28"/>
          <w:szCs w:val="28"/>
        </w:rPr>
        <w:t xml:space="preserve"> о сроках и порядке перехода образовательной организации на единую форму обучения - обучения с использованием дистанционных образовательных технологий, о порядке сопровождения образовательного процесса.</w:t>
      </w:r>
    </w:p>
    <w:p w:rsidR="004F306E" w:rsidRPr="004F306E" w:rsidRDefault="004F306E" w:rsidP="004F306E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06E">
        <w:rPr>
          <w:rFonts w:ascii="Times New Roman" w:eastAsia="Calibri" w:hAnsi="Times New Roman" w:cs="Times New Roman"/>
          <w:sz w:val="28"/>
          <w:szCs w:val="28"/>
        </w:rPr>
        <w:t>Для реализации указанной формы обуч</w:t>
      </w:r>
      <w:r w:rsidR="00182C05">
        <w:rPr>
          <w:rFonts w:ascii="Times New Roman" w:eastAsia="Calibri" w:hAnsi="Times New Roman" w:cs="Times New Roman"/>
          <w:sz w:val="28"/>
          <w:szCs w:val="28"/>
        </w:rPr>
        <w:t>ения студент</w:t>
      </w:r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 должен быть обеспечен необходимыми техническими средствами (планшет, ноутбук, компьютер, возможность работы в сети «Интернет», необходимые электронные ресурсы, приложения).</w:t>
      </w:r>
    </w:p>
    <w:p w:rsidR="004F306E" w:rsidRPr="004F306E" w:rsidRDefault="00182C05" w:rsidP="004F306E">
      <w:pPr>
        <w:numPr>
          <w:ilvl w:val="0"/>
          <w:numId w:val="1"/>
        </w:numPr>
        <w:spacing w:after="0"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сайте ГАПОУ БТПИТ </w:t>
      </w:r>
      <w:hyperlink r:id="rId5" w:history="1">
        <w:r w:rsidRPr="0032265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32265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2265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btpit</w:t>
        </w:r>
        <w:proofErr w:type="spellEnd"/>
        <w:r w:rsidRPr="00322652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322652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57F0D">
        <w:rPr>
          <w:rFonts w:ascii="Times New Roman" w:eastAsia="Calibri" w:hAnsi="Times New Roman" w:cs="Times New Roman"/>
          <w:sz w:val="28"/>
          <w:szCs w:val="28"/>
        </w:rPr>
        <w:t xml:space="preserve"> и цифровой платформе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студент</w:t>
      </w:r>
      <w:r w:rsidR="004F306E" w:rsidRPr="004F306E">
        <w:rPr>
          <w:rFonts w:ascii="Times New Roman" w:eastAsia="Calibri" w:hAnsi="Times New Roman" w:cs="Times New Roman"/>
          <w:sz w:val="28"/>
          <w:szCs w:val="28"/>
        </w:rPr>
        <w:t xml:space="preserve"> может получить рекомендации по следующим вопросам:</w:t>
      </w:r>
    </w:p>
    <w:p w:rsidR="004F306E" w:rsidRPr="004F306E" w:rsidRDefault="004F306E" w:rsidP="004F30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06E">
        <w:rPr>
          <w:rFonts w:ascii="Times New Roman" w:eastAsia="Calibri" w:hAnsi="Times New Roman" w:cs="Times New Roman"/>
          <w:sz w:val="28"/>
          <w:szCs w:val="28"/>
        </w:rPr>
        <w:t>-  о минимальном наборе приложений, электронных ресурсов, которые допускаются к использованию в учебном процессе (существующие платформы, электронные ресурсы и приложения, ресурсы информационно-библиотечного центра образовательной организации);</w:t>
      </w:r>
    </w:p>
    <w:p w:rsidR="004F306E" w:rsidRPr="004F306E" w:rsidRDefault="004F306E" w:rsidP="004F30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06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о возможностях использования официального сайта </w:t>
      </w:r>
      <w:r w:rsidR="00182C05" w:rsidRPr="00182C05">
        <w:rPr>
          <w:rFonts w:ascii="Times New Roman" w:eastAsia="Calibri" w:hAnsi="Times New Roman" w:cs="Times New Roman"/>
          <w:sz w:val="28"/>
          <w:szCs w:val="28"/>
        </w:rPr>
        <w:t xml:space="preserve">ГАПОУ БТПИТ </w:t>
      </w:r>
      <w:r w:rsidR="00182C05" w:rsidRPr="00182C05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182C05" w:rsidRPr="00182C0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82C05" w:rsidRPr="00182C05">
        <w:rPr>
          <w:rFonts w:ascii="Times New Roman" w:eastAsia="Calibri" w:hAnsi="Times New Roman" w:cs="Times New Roman"/>
          <w:sz w:val="28"/>
          <w:szCs w:val="28"/>
          <w:lang w:val="en-US"/>
        </w:rPr>
        <w:t>btpit</w:t>
      </w:r>
      <w:proofErr w:type="spellEnd"/>
      <w:r w:rsidR="00182C05" w:rsidRPr="00182C0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182C05" w:rsidRPr="00182C0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="00182C05" w:rsidRPr="00182C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и других цифровых решений для контроля и сопровождения образовательного процесса, в том числе методических материалах и обязательных документах, </w:t>
      </w:r>
      <w:proofErr w:type="gramStart"/>
      <w:r w:rsidRPr="004F306E">
        <w:rPr>
          <w:rFonts w:ascii="Times New Roman" w:eastAsia="Calibri" w:hAnsi="Times New Roman" w:cs="Times New Roman"/>
          <w:sz w:val="28"/>
          <w:szCs w:val="28"/>
        </w:rPr>
        <w:t>необходимых  в</w:t>
      </w:r>
      <w:proofErr w:type="gramEnd"/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 условиях перехода на электронное обучение и дистанционные образовательные технологии, в том числе цифровые платформы Центров опережающей профессиональной подготовки (перечень ЦОПП расположен по ссылке: http://profedutop50.ru/copp );</w:t>
      </w:r>
    </w:p>
    <w:p w:rsidR="00FC3023" w:rsidRDefault="004F306E" w:rsidP="004F30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- о вариантах и формах обратной связи, способах визуального взаимодействия педагогических работников и </w:t>
      </w:r>
      <w:r w:rsidR="00FC3023">
        <w:rPr>
          <w:rFonts w:ascii="Times New Roman" w:eastAsia="Calibri" w:hAnsi="Times New Roman" w:cs="Times New Roman"/>
          <w:sz w:val="28"/>
          <w:szCs w:val="28"/>
        </w:rPr>
        <w:t>студентов;</w:t>
      </w:r>
    </w:p>
    <w:p w:rsidR="004F306E" w:rsidRPr="004F306E" w:rsidRDefault="004F306E" w:rsidP="004F30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06E">
        <w:rPr>
          <w:rFonts w:ascii="Times New Roman" w:eastAsia="Calibri" w:hAnsi="Times New Roman" w:cs="Times New Roman"/>
          <w:sz w:val="28"/>
          <w:szCs w:val="28"/>
        </w:rPr>
        <w:t>- о расписании промежуточной аттестац</w:t>
      </w:r>
      <w:r w:rsidR="00FC3023">
        <w:rPr>
          <w:rFonts w:ascii="Times New Roman" w:eastAsia="Calibri" w:hAnsi="Times New Roman" w:cs="Times New Roman"/>
          <w:sz w:val="28"/>
          <w:szCs w:val="28"/>
        </w:rPr>
        <w:t>ии для каждой группы студентов</w:t>
      </w:r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вводимой для них формой образовательного процесса;</w:t>
      </w:r>
    </w:p>
    <w:p w:rsidR="004F306E" w:rsidRPr="004F306E" w:rsidRDefault="004F306E" w:rsidP="004F30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06E">
        <w:rPr>
          <w:rFonts w:ascii="Times New Roman" w:eastAsia="Calibri" w:hAnsi="Times New Roman" w:cs="Times New Roman"/>
          <w:sz w:val="28"/>
          <w:szCs w:val="28"/>
        </w:rPr>
        <w:t>- о порядке оказания учебно</w:t>
      </w:r>
      <w:r w:rsidR="00FC3023">
        <w:rPr>
          <w:rFonts w:ascii="Times New Roman" w:eastAsia="Calibri" w:hAnsi="Times New Roman" w:cs="Times New Roman"/>
          <w:sz w:val="28"/>
          <w:szCs w:val="28"/>
        </w:rPr>
        <w:t>-методической помощи студентам</w:t>
      </w:r>
      <w:r w:rsidRPr="004F306E">
        <w:rPr>
          <w:rFonts w:ascii="Times New Roman" w:eastAsia="Calibri" w:hAnsi="Times New Roman" w:cs="Times New Roman"/>
          <w:sz w:val="28"/>
          <w:szCs w:val="28"/>
        </w:rPr>
        <w:t>, в том числе в форме индивидуальных консультаций, оказываемых дистанционно с использованием информационных и телекоммуникационных технологий.</w:t>
      </w:r>
    </w:p>
    <w:p w:rsidR="004F306E" w:rsidRPr="004F306E" w:rsidRDefault="004F306E" w:rsidP="004F30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06E">
        <w:rPr>
          <w:rFonts w:ascii="Times New Roman" w:eastAsia="Calibri" w:hAnsi="Times New Roman" w:cs="Times New Roman"/>
          <w:sz w:val="28"/>
          <w:szCs w:val="28"/>
        </w:rPr>
        <w:t>- о контрольных точках и времени (</w:t>
      </w:r>
      <w:proofErr w:type="spellStart"/>
      <w:r w:rsidRPr="004F306E">
        <w:rPr>
          <w:rFonts w:ascii="Times New Roman" w:eastAsia="Calibri" w:hAnsi="Times New Roman" w:cs="Times New Roman"/>
          <w:sz w:val="28"/>
          <w:szCs w:val="28"/>
        </w:rPr>
        <w:t>deadline</w:t>
      </w:r>
      <w:proofErr w:type="spellEnd"/>
      <w:r w:rsidR="00FC3023">
        <w:rPr>
          <w:rFonts w:ascii="Times New Roman" w:eastAsia="Calibri" w:hAnsi="Times New Roman" w:cs="Times New Roman"/>
          <w:sz w:val="28"/>
          <w:szCs w:val="28"/>
        </w:rPr>
        <w:t xml:space="preserve">) предоставления от студента </w:t>
      </w:r>
      <w:r w:rsidRPr="004F306E">
        <w:rPr>
          <w:rFonts w:ascii="Times New Roman" w:eastAsia="Calibri" w:hAnsi="Times New Roman" w:cs="Times New Roman"/>
          <w:sz w:val="28"/>
          <w:szCs w:val="28"/>
        </w:rPr>
        <w:t>обратной связи, в том числе контрольных мероприятиях по оценке освоения частей образовательной программы в соответствии с установленным графиком учебного процесса.</w:t>
      </w:r>
    </w:p>
    <w:p w:rsidR="004F306E" w:rsidRPr="004F306E" w:rsidRDefault="004F306E" w:rsidP="004F30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5. В случае невозможности </w:t>
      </w:r>
      <w:r w:rsidR="00FC3023">
        <w:rPr>
          <w:rFonts w:ascii="Times New Roman" w:eastAsia="Calibri" w:hAnsi="Times New Roman" w:cs="Times New Roman"/>
          <w:sz w:val="28"/>
          <w:szCs w:val="28"/>
        </w:rPr>
        <w:t>проведения промежуточной аттестации с применением</w:t>
      </w:r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 дистанционных образовательных технологий и электронного обучения, </w:t>
      </w:r>
      <w:r w:rsidR="00691BE6">
        <w:rPr>
          <w:rFonts w:ascii="Times New Roman" w:eastAsia="Calibri" w:hAnsi="Times New Roman" w:cs="Times New Roman"/>
          <w:sz w:val="28"/>
          <w:szCs w:val="28"/>
        </w:rPr>
        <w:t>ГАПОУ Б</w:t>
      </w:r>
      <w:bookmarkStart w:id="0" w:name="_GoBack"/>
      <w:bookmarkEnd w:id="0"/>
      <w:r w:rsidR="00FC3023">
        <w:rPr>
          <w:rFonts w:ascii="Times New Roman" w:eastAsia="Calibri" w:hAnsi="Times New Roman" w:cs="Times New Roman"/>
          <w:sz w:val="28"/>
          <w:szCs w:val="28"/>
        </w:rPr>
        <w:t>ТПИТ</w:t>
      </w:r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3023">
        <w:rPr>
          <w:rFonts w:ascii="Times New Roman" w:eastAsia="Calibri" w:hAnsi="Times New Roman" w:cs="Times New Roman"/>
          <w:sz w:val="28"/>
          <w:szCs w:val="28"/>
        </w:rPr>
        <w:t>может рассмотреть</w:t>
      </w:r>
      <w:r w:rsidRPr="004F306E">
        <w:rPr>
          <w:rFonts w:ascii="Times New Roman" w:eastAsia="Calibri" w:hAnsi="Times New Roman" w:cs="Times New Roman"/>
          <w:sz w:val="28"/>
          <w:szCs w:val="28"/>
        </w:rPr>
        <w:t xml:space="preserve"> возможность </w:t>
      </w:r>
      <w:r w:rsidR="00FC3023">
        <w:rPr>
          <w:rFonts w:ascii="Times New Roman" w:eastAsia="Calibri" w:hAnsi="Times New Roman" w:cs="Times New Roman"/>
          <w:sz w:val="28"/>
          <w:szCs w:val="28"/>
        </w:rPr>
        <w:t>изменения графика промежуточной аттестации.</w:t>
      </w:r>
    </w:p>
    <w:p w:rsidR="004F306E" w:rsidRPr="004F306E" w:rsidRDefault="00FC3023" w:rsidP="004F30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F306E" w:rsidRPr="004F306E">
        <w:rPr>
          <w:rFonts w:ascii="Times New Roman" w:eastAsia="Calibri" w:hAnsi="Times New Roman" w:cs="Times New Roman"/>
          <w:sz w:val="28"/>
          <w:szCs w:val="28"/>
        </w:rPr>
        <w:t>. Для о</w:t>
      </w:r>
      <w:r>
        <w:rPr>
          <w:rFonts w:ascii="Times New Roman" w:eastAsia="Calibri" w:hAnsi="Times New Roman" w:cs="Times New Roman"/>
          <w:sz w:val="28"/>
          <w:szCs w:val="28"/>
        </w:rPr>
        <w:t>беспечения занятости студентов</w:t>
      </w:r>
      <w:r w:rsidR="004F306E" w:rsidRPr="004F306E">
        <w:rPr>
          <w:rFonts w:ascii="Times New Roman" w:eastAsia="Calibri" w:hAnsi="Times New Roman" w:cs="Times New Roman"/>
          <w:sz w:val="28"/>
          <w:szCs w:val="28"/>
        </w:rPr>
        <w:t xml:space="preserve"> в свободное от дистанционного обучения время, родителям организовать разъяснительную беседу с детьми о режиме посещения общественных мест в сложный эпидемиологический период и обеспечить информирование о виртуальных досуговых мероприятиях воспитательного характера в соответствии с психофизиологическими и возрастными особенностями обучающихся. </w:t>
      </w:r>
    </w:p>
    <w:p w:rsidR="004F306E" w:rsidRPr="004F306E" w:rsidRDefault="004F306E" w:rsidP="004F306E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05BE7" w:rsidRDefault="00D05BE7"/>
    <w:sectPr w:rsidR="00D05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A4255"/>
    <w:multiLevelType w:val="hybridMultilevel"/>
    <w:tmpl w:val="153278D2"/>
    <w:lvl w:ilvl="0" w:tplc="B002C7C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EF"/>
    <w:rsid w:val="00182C05"/>
    <w:rsid w:val="004F306E"/>
    <w:rsid w:val="004F66EF"/>
    <w:rsid w:val="00691BE6"/>
    <w:rsid w:val="00C57F0D"/>
    <w:rsid w:val="00D05BE7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7651"/>
  <w15:docId w15:val="{758E2EA0-26CB-4090-98A3-819CA7A2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2C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tpi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2020-03-23T13:51:00Z</dcterms:created>
  <dcterms:modified xsi:type="dcterms:W3CDTF">2020-03-24T11:51:00Z</dcterms:modified>
</cp:coreProperties>
</file>